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客户需求书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施工及报价要求：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现拟改造3间（613、615、616）办公室，进行水电、隔墙改造。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  <w:lang w:val="en-US" w:eastAsia="zh-CN"/>
        </w:rPr>
        <w:t>控制</w:t>
      </w:r>
      <w:r>
        <w:rPr>
          <w:rFonts w:hint="eastAsia"/>
          <w:sz w:val="28"/>
          <w:szCs w:val="28"/>
        </w:rPr>
        <w:t>价为</w:t>
      </w:r>
      <w:r>
        <w:rPr>
          <w:rFonts w:hint="eastAsia"/>
          <w:sz w:val="28"/>
          <w:szCs w:val="28"/>
          <w:lang w:val="en-US" w:eastAsia="zh-CN"/>
        </w:rPr>
        <w:t>9561.5</w:t>
      </w:r>
      <w:r>
        <w:rPr>
          <w:rFonts w:hint="eastAsia"/>
          <w:sz w:val="28"/>
          <w:szCs w:val="28"/>
        </w:rPr>
        <w:t>元，已实际中标价为准，请充分考察现场考虑各种不利因素。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3、施工前需到物业公司完成报备手续，施工垃圾自行外运。</w:t>
      </w:r>
    </w:p>
    <w:tbl>
      <w:tblPr>
        <w:tblStyle w:val="2"/>
        <w:tblW w:w="89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410"/>
        <w:gridCol w:w="3795"/>
        <w:gridCol w:w="600"/>
        <w:gridCol w:w="705"/>
        <w:gridCol w:w="840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工程分项名称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办公室隔墙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轻钢龙骨、单面石膏板、腻子找平、乳胶漆2遍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楼层高度3.9米，室内吊顶高度2.9米、新建隔墙高度平吊顶底口。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含单面不锈钢踢脚线，同原办公室踢脚线。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50.95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房间插座、网口移位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原房间墙面插座、网口等移至新隔墙上安装就位，完成调试。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9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备注：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1、报价含税，运费，施工费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垃圾外运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等一切费用，自行考察现场，充分考虑各种不利因素，完成清单的施工内容，中标报价为包干价，不予调整。 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2、工期与质保期要求：工期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个日历日,质保期1年。 </w:t>
            </w:r>
          </w:p>
          <w:p>
            <w:pP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3、售后响应时长：0.5小时内。出现重大问题，2小时内到达现场解决问题。</w:t>
            </w:r>
          </w:p>
        </w:tc>
      </w:tr>
    </w:tbl>
    <w:p>
      <w:pPr>
        <w:rPr>
          <w:rFonts w:hint="eastAsia"/>
          <w:sz w:val="13"/>
          <w:szCs w:val="13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报价单位：（盖章）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85666A"/>
    <w:multiLevelType w:val="singleLevel"/>
    <w:tmpl w:val="D08566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C02A76"/>
    <w:multiLevelType w:val="singleLevel"/>
    <w:tmpl w:val="5EC02A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YzNlZDVmZWU5YzY0ZDNjMTYzMzJiMmRjMTFkNjQifQ=="/>
    <w:docVar w:name="KSO_WPS_MARK_KEY" w:val="d0cf0876-3aba-42da-a3a6-d5e9d23393cf"/>
  </w:docVars>
  <w:rsids>
    <w:rsidRoot w:val="00000000"/>
    <w:rsid w:val="02435ABE"/>
    <w:rsid w:val="0D9730C9"/>
    <w:rsid w:val="164D54C8"/>
    <w:rsid w:val="19084272"/>
    <w:rsid w:val="1AB91148"/>
    <w:rsid w:val="1CAE2BC1"/>
    <w:rsid w:val="1D12058F"/>
    <w:rsid w:val="243E6651"/>
    <w:rsid w:val="2A610DFF"/>
    <w:rsid w:val="31981B08"/>
    <w:rsid w:val="517D38ED"/>
    <w:rsid w:val="544D52C3"/>
    <w:rsid w:val="5F5A40FD"/>
    <w:rsid w:val="76174A4E"/>
    <w:rsid w:val="7F93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447</Characters>
  <Lines>0</Lines>
  <Paragraphs>0</Paragraphs>
  <TotalTime>14</TotalTime>
  <ScaleCrop>false</ScaleCrop>
  <LinksUpToDate>false</LinksUpToDate>
  <CharactersWithSpaces>459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2023-10-21T13:53:00Z</dcterms:created>
  <dc:creator>Administrator</dc:creator>
  <cp:lastModifiedBy>user</cp:lastModifiedBy>
  <cp:lastPrinted>2024-02-01T07:09:00Z</cp:lastPrinted>
  <dcterms:modified xsi:type="dcterms:W3CDTF">2025-09-19T08:24:50Z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F1F82520A40B4126A0D733BD71E2B05F</vt:lpwstr>
  </property>
</Properties>
</file>